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F92D7E" w14:textId="2A999E74" w:rsidR="007257B0" w:rsidRPr="00736377" w:rsidRDefault="00255131" w:rsidP="00736377">
      <w:pPr>
        <w:jc w:val="center"/>
        <w:rPr>
          <w:b/>
          <w:bCs/>
        </w:rPr>
      </w:pPr>
      <w:r w:rsidRPr="00736377">
        <w:rPr>
          <w:b/>
          <w:bCs/>
        </w:rPr>
        <w:t>Screenshot of three self-designed queries</w:t>
      </w:r>
    </w:p>
    <w:p w14:paraId="0FB16A28" w14:textId="77777777" w:rsidR="00255131" w:rsidRDefault="00255131"/>
    <w:p w14:paraId="0653911B" w14:textId="77777777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Prompt 1: Focused Fact Finding</w:t>
      </w:r>
    </w:p>
    <w:p w14:paraId="4EF25C8C" w14:textId="77777777" w:rsidR="00255131" w:rsidRPr="00255131" w:rsidRDefault="00255131" w:rsidP="00255131">
      <w:pPr>
        <w:numPr>
          <w:ilvl w:val="0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Query: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What is the maximum out-of-pocket expense for an individual under this policy?</w:t>
      </w:r>
    </w:p>
    <w:p w14:paraId="42D5595A" w14:textId="77777777" w:rsidR="00255131" w:rsidRPr="00255131" w:rsidRDefault="00255131" w:rsidP="00255131">
      <w:pPr>
        <w:numPr>
          <w:ilvl w:val="0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Intent: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Tests the system's ability to: </w:t>
      </w:r>
    </w:p>
    <w:p w14:paraId="0DD19A28" w14:textId="77777777" w:rsidR="00255131" w:rsidRPr="00255131" w:rsidRDefault="00255131" w:rsidP="00255131">
      <w:pPr>
        <w:numPr>
          <w:ilvl w:val="1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Locate specific </w:t>
      </w:r>
      <w:proofErr w:type="gramStart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factual information</w:t>
      </w:r>
      <w:proofErr w:type="gramEnd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within insurance documents.</w:t>
      </w:r>
    </w:p>
    <w:p w14:paraId="3D139672" w14:textId="77777777" w:rsidR="00255131" w:rsidRPr="00255131" w:rsidRDefault="00255131" w:rsidP="00255131">
      <w:pPr>
        <w:numPr>
          <w:ilvl w:val="1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Handle insurance jargon ("out-of-pocket expense").</w:t>
      </w:r>
    </w:p>
    <w:p w14:paraId="337F69CF" w14:textId="77777777" w:rsidR="00255131" w:rsidRDefault="00255131" w:rsidP="00255131">
      <w:pPr>
        <w:numPr>
          <w:ilvl w:val="1"/>
          <w:numId w:val="1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Provide a concise answer with appropriate citations.</w:t>
      </w:r>
    </w:p>
    <w:p w14:paraId="78CED841" w14:textId="77777777" w:rsid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0959B051" w14:textId="3E5D47AE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14:paraId="0065C854" w14:textId="5FB6D254" w:rsidR="00255131" w:rsidRDefault="00042250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042250">
        <w:rPr>
          <w:rFonts w:ascii="Helvetica Neue" w:eastAsia="Times New Roman" w:hAnsi="Helvetica Neue" w:cs="Times New Roman"/>
          <w:color w:val="1F1F1F"/>
          <w:kern w:val="0"/>
          <w14:ligatures w14:val="none"/>
        </w:rPr>
        <w:drawing>
          <wp:inline distT="0" distB="0" distL="0" distR="0" wp14:anchorId="03AFD87B" wp14:editId="4231314F">
            <wp:extent cx="8229600" cy="2197735"/>
            <wp:effectExtent l="0" t="0" r="0" b="0"/>
            <wp:docPr id="16390386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3868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FF9F" w14:textId="058FC2CA" w:rsidR="00255131" w:rsidRDefault="0003692D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op 3 results from semantic search</w:t>
      </w:r>
    </w:p>
    <w:p w14:paraId="6BDAF38C" w14:textId="69602EE4" w:rsidR="00255131" w:rsidRDefault="00ED712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29F3C5D5" wp14:editId="11489E72">
            <wp:extent cx="8229600" cy="3382010"/>
            <wp:effectExtent l="0" t="0" r="0" b="0"/>
            <wp:docPr id="194628889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88890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C2BB" w14:textId="77777777" w:rsidR="0003692D" w:rsidRDefault="0003692D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51CFDDF" w14:textId="6377E98C" w:rsidR="00ED7121" w:rsidRDefault="00ED7121" w:rsidP="00ED712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generation layer</w:t>
      </w:r>
    </w:p>
    <w:p w14:paraId="604FE642" w14:textId="2899E469" w:rsidR="0003692D" w:rsidRDefault="00ED712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32DC6018" wp14:editId="4364E8ED">
            <wp:extent cx="8229600" cy="3524250"/>
            <wp:effectExtent l="0" t="0" r="0" b="6350"/>
            <wp:docPr id="16930675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753" name="Picture 5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E66D" w14:textId="77777777" w:rsidR="00ED7121" w:rsidRDefault="00ED712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417F5CD" w14:textId="421BE675" w:rsidR="00ED7121" w:rsidRPr="00E157E3" w:rsidRDefault="00ED7121" w:rsidP="00255131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  <w:t>Final Output</w:t>
      </w:r>
    </w:p>
    <w:p w14:paraId="0FCCE28D" w14:textId="76A33614" w:rsidR="00ED7121" w:rsidRPr="00255131" w:rsidRDefault="00E157E3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6E5E9453" wp14:editId="697D7065">
            <wp:extent cx="8229600" cy="1811655"/>
            <wp:effectExtent l="0" t="0" r="0" b="4445"/>
            <wp:docPr id="1555068060" name="Picture 6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8060" name="Picture 6" descr="A close-up of a documen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EE3C" w14:textId="77777777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lastRenderedPageBreak/>
        <w:t>Prompt 2: Understanding Coverage</w:t>
      </w:r>
    </w:p>
    <w:p w14:paraId="50624AF0" w14:textId="77777777" w:rsidR="00255131" w:rsidRPr="00255131" w:rsidRDefault="00255131" w:rsidP="00255131">
      <w:pPr>
        <w:numPr>
          <w:ilvl w:val="0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Query: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Does this policy cover pre-existing conditions? If so, are there any limitations?</w:t>
      </w:r>
    </w:p>
    <w:p w14:paraId="65E1BC8A" w14:textId="77777777" w:rsidR="00255131" w:rsidRPr="00255131" w:rsidRDefault="00255131" w:rsidP="00255131">
      <w:pPr>
        <w:numPr>
          <w:ilvl w:val="0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Intent: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Assesses if the system can: </w:t>
      </w:r>
    </w:p>
    <w:p w14:paraId="200AF4CB" w14:textId="77777777" w:rsidR="00255131" w:rsidRPr="00255131" w:rsidRDefault="00255131" w:rsidP="00255131">
      <w:pPr>
        <w:numPr>
          <w:ilvl w:val="1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Understand a more nuanced question about policy coverage.</w:t>
      </w:r>
    </w:p>
    <w:p w14:paraId="5F5DD07C" w14:textId="77777777" w:rsidR="00255131" w:rsidRPr="00255131" w:rsidRDefault="00255131" w:rsidP="00255131">
      <w:pPr>
        <w:numPr>
          <w:ilvl w:val="1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Search potentially multiple sections of the documents for relevant information.</w:t>
      </w:r>
    </w:p>
    <w:p w14:paraId="2D13FC7D" w14:textId="77777777" w:rsidR="00255131" w:rsidRDefault="00255131" w:rsidP="00255131">
      <w:pPr>
        <w:numPr>
          <w:ilvl w:val="1"/>
          <w:numId w:val="2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Present the answer in a clear and well-structured way, addressing both the main question and any limitations.</w:t>
      </w:r>
    </w:p>
    <w:p w14:paraId="6214785A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89CFEC3" w14:textId="77777777" w:rsidR="00E157E3" w:rsidRPr="00255131" w:rsidRDefault="00E157E3" w:rsidP="00E157E3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14:paraId="49E6614C" w14:textId="51B82BE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21790FF1" wp14:editId="7784379A">
            <wp:extent cx="8229600" cy="1808480"/>
            <wp:effectExtent l="0" t="0" r="0" b="0"/>
            <wp:docPr id="1020625339" name="Picture 7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25339" name="Picture 7" descr="A screenshot of a cha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B53D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C2953B6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7C4C5F0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2D10E76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9D5BADD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362E594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62F6E03" w14:textId="076E73F3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op 3 results from semantic search</w:t>
      </w:r>
    </w:p>
    <w:p w14:paraId="049C34EC" w14:textId="4AB948F3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41306E11" wp14:editId="62F7EE94">
            <wp:extent cx="8229600" cy="3509010"/>
            <wp:effectExtent l="0" t="0" r="0" b="0"/>
            <wp:docPr id="16413666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66657" name="Picture 8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E50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0E8455F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F96BDA7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F56E54C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9DA7CB9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F058663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E69409B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570D9D7" w14:textId="77777777" w:rsidR="00736377" w:rsidRDefault="00736377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A117630" w14:textId="66E04981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generation layer</w:t>
      </w:r>
    </w:p>
    <w:p w14:paraId="6AEFE454" w14:textId="5F623234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552CED99" wp14:editId="5F1FD33F">
            <wp:extent cx="8229600" cy="2912745"/>
            <wp:effectExtent l="0" t="0" r="0" b="0"/>
            <wp:docPr id="1945174041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4041" name="Picture 9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6301" w14:textId="77777777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6C3DD3D5" w14:textId="77777777" w:rsidR="00E157E3" w:rsidRP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  <w:t>Final Output</w:t>
      </w:r>
    </w:p>
    <w:p w14:paraId="46F1E2F7" w14:textId="36698DF5" w:rsidR="00E157E3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0A77B4F1" wp14:editId="27D98714">
            <wp:extent cx="8229600" cy="1014730"/>
            <wp:effectExtent l="0" t="0" r="0" b="1270"/>
            <wp:docPr id="12438711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71161" name="Picture 12438711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C97CD" w14:textId="77777777" w:rsidR="00E157E3" w:rsidRPr="00255131" w:rsidRDefault="00E157E3" w:rsidP="00E157E3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2CA2046" w14:textId="77777777" w:rsidR="00255131" w:rsidRPr="00255131" w:rsidRDefault="00255131" w:rsidP="00255131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Prompt 3: Ambiguous Query</w:t>
      </w:r>
    </w:p>
    <w:p w14:paraId="4F45079A" w14:textId="77777777" w:rsidR="00255131" w:rsidRPr="00255131" w:rsidRDefault="00255131" w:rsidP="00255131">
      <w:pPr>
        <w:numPr>
          <w:ilvl w:val="0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Query: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Is this a good insurance plan?</w:t>
      </w:r>
    </w:p>
    <w:p w14:paraId="2641879F" w14:textId="77777777" w:rsidR="00255131" w:rsidRPr="00255131" w:rsidRDefault="00255131" w:rsidP="00255131">
      <w:pPr>
        <w:numPr>
          <w:ilvl w:val="0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bdr w:val="none" w:sz="0" w:space="0" w:color="auto" w:frame="1"/>
          <w14:ligatures w14:val="none"/>
        </w:rPr>
        <w:t>Intent:</w:t>
      </w: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Tests how Mr. </w:t>
      </w:r>
      <w:proofErr w:type="spellStart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HelpMate</w:t>
      </w:r>
      <w:proofErr w:type="spellEnd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AI handles subjective or open-ended queries. </w:t>
      </w:r>
    </w:p>
    <w:p w14:paraId="3AFCAF16" w14:textId="77777777" w:rsidR="00255131" w:rsidRPr="00255131" w:rsidRDefault="00255131" w:rsidP="00255131">
      <w:pPr>
        <w:numPr>
          <w:ilvl w:val="1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Ideally, the system should recognize the lack of objective answerability.</w:t>
      </w:r>
    </w:p>
    <w:p w14:paraId="0AD5AE0C" w14:textId="77777777" w:rsidR="00255131" w:rsidRPr="00255131" w:rsidRDefault="00255131" w:rsidP="00255131">
      <w:pPr>
        <w:numPr>
          <w:ilvl w:val="1"/>
          <w:numId w:val="3"/>
        </w:num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lastRenderedPageBreak/>
        <w:t xml:space="preserve">A good response would explain that it cannot determine if a plan is "good" without more context about the user's </w:t>
      </w:r>
      <w:proofErr w:type="gramStart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needs, but</w:t>
      </w:r>
      <w:proofErr w:type="gramEnd"/>
      <w:r w:rsidRPr="00255131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 might offer to help find information about specific factors to consider.</w:t>
      </w:r>
    </w:p>
    <w:p w14:paraId="1A33E984" w14:textId="77777777" w:rsidR="00255131" w:rsidRDefault="00255131"/>
    <w:p w14:paraId="090AFA09" w14:textId="77777777" w:rsidR="00FF510B" w:rsidRPr="00255131" w:rsidRDefault="00FF510B" w:rsidP="00FF510B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</w:pPr>
      <w:r w:rsidRPr="00255131">
        <w:rPr>
          <w:rFonts w:ascii="Helvetica Neue" w:eastAsia="Times New Roman" w:hAnsi="Helvetica Neue" w:cs="Times New Roman"/>
          <w:b/>
          <w:bCs/>
          <w:color w:val="1F1F1F"/>
          <w:kern w:val="0"/>
          <w:u w:val="single"/>
          <w14:ligatures w14:val="none"/>
        </w:rPr>
        <w:t>Input Screenshot</w:t>
      </w:r>
    </w:p>
    <w:p w14:paraId="0526DAA1" w14:textId="1BAE247B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E9DFE2C" w14:textId="22AFB34D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497E5C5A" wp14:editId="743D8780">
            <wp:extent cx="8229600" cy="1697355"/>
            <wp:effectExtent l="0" t="0" r="0" b="4445"/>
            <wp:docPr id="40090169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01694" name="Picture 11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0FFB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D5FB067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1A9A93A7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03EBA80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F47D8B7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5478078A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190949AD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2DC31651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077F58C0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0B4685F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EDC9D4A" w14:textId="77777777" w:rsidR="00736377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1AFF3D4E" w14:textId="1414D92F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lastRenderedPageBreak/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op 3 results from semantic search</w:t>
      </w:r>
    </w:p>
    <w:p w14:paraId="4CDFA3AA" w14:textId="6BFDBB85" w:rsidR="00FF510B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drawing>
          <wp:inline distT="0" distB="0" distL="0" distR="0" wp14:anchorId="000FC40C" wp14:editId="59DCD553">
            <wp:extent cx="8229600" cy="3230245"/>
            <wp:effectExtent l="0" t="0" r="0" b="0"/>
            <wp:docPr id="1116139813" name="Picture 13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39813" name="Picture 13" descr="A screenshot of a docume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91CA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3D63D4D7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T</w:t>
      </w:r>
      <w:r w:rsidRPr="0003692D">
        <w:rPr>
          <w:rFonts w:ascii="Helvetica Neue" w:eastAsia="Times New Roman" w:hAnsi="Helvetica Neue" w:cs="Times New Roman"/>
          <w:color w:val="1F1F1F"/>
          <w:kern w:val="0"/>
          <w14:ligatures w14:val="none"/>
        </w:rPr>
        <w:t xml:space="preserve">op 3 results from </w:t>
      </w:r>
      <w:r>
        <w:rPr>
          <w:rFonts w:ascii="Helvetica Neue" w:eastAsia="Times New Roman" w:hAnsi="Helvetica Neue" w:cs="Times New Roman"/>
          <w:color w:val="1F1F1F"/>
          <w:kern w:val="0"/>
          <w14:ligatures w14:val="none"/>
        </w:rPr>
        <w:t>generation layer</w:t>
      </w:r>
    </w:p>
    <w:p w14:paraId="39E90982" w14:textId="0F269436" w:rsidR="00FF510B" w:rsidRDefault="00736377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  <w:r>
        <w:rPr>
          <w:rFonts w:ascii="Helvetica Neue" w:eastAsia="Times New Roman" w:hAnsi="Helvetica Neue" w:cs="Times New Roman"/>
          <w:noProof/>
          <w:color w:val="1F1F1F"/>
          <w:kern w:val="0"/>
        </w:rPr>
        <w:lastRenderedPageBreak/>
        <w:drawing>
          <wp:inline distT="0" distB="0" distL="0" distR="0" wp14:anchorId="561085F3" wp14:editId="694A138C">
            <wp:extent cx="8229600" cy="3559175"/>
            <wp:effectExtent l="0" t="0" r="0" b="0"/>
            <wp:docPr id="157802558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25585" name="Picture 14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8C0E" w14:textId="7777777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7AEFC807" w14:textId="77777777" w:rsidR="00FF510B" w:rsidRPr="00E157E3" w:rsidRDefault="00FF510B" w:rsidP="00FF510B">
      <w:pPr>
        <w:spacing w:line="420" w:lineRule="atLeast"/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</w:pPr>
      <w:r w:rsidRPr="00E157E3">
        <w:rPr>
          <w:rFonts w:ascii="Helvetica Neue" w:eastAsia="Times New Roman" w:hAnsi="Helvetica Neue" w:cs="Times New Roman"/>
          <w:b/>
          <w:bCs/>
          <w:color w:val="1F1F1F"/>
          <w:kern w:val="0"/>
          <w14:ligatures w14:val="none"/>
        </w:rPr>
        <w:t>Final Output</w:t>
      </w:r>
    </w:p>
    <w:p w14:paraId="5BD9B7AB" w14:textId="5E4CA5F7" w:rsidR="00FF510B" w:rsidRDefault="00FF510B" w:rsidP="00FF510B">
      <w:pPr>
        <w:spacing w:line="420" w:lineRule="atLeast"/>
        <w:rPr>
          <w:rFonts w:ascii="Helvetica Neue" w:eastAsia="Times New Roman" w:hAnsi="Helvetica Neue" w:cs="Times New Roman"/>
          <w:color w:val="1F1F1F"/>
          <w:kern w:val="0"/>
          <w14:ligatures w14:val="none"/>
        </w:rPr>
      </w:pPr>
    </w:p>
    <w:p w14:paraId="497F6700" w14:textId="124253A6" w:rsidR="00FF510B" w:rsidRDefault="00736377">
      <w:r>
        <w:rPr>
          <w:noProof/>
        </w:rPr>
        <w:drawing>
          <wp:inline distT="0" distB="0" distL="0" distR="0" wp14:anchorId="158FCF63" wp14:editId="1561F03D">
            <wp:extent cx="8229600" cy="1575435"/>
            <wp:effectExtent l="0" t="0" r="0" b="0"/>
            <wp:docPr id="37190662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06621" name="Picture 15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510B" w:rsidSect="0032504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FF5A3A"/>
    <w:multiLevelType w:val="multilevel"/>
    <w:tmpl w:val="5840E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0C041A"/>
    <w:multiLevelType w:val="multilevel"/>
    <w:tmpl w:val="EF8EB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54409E3"/>
    <w:multiLevelType w:val="multilevel"/>
    <w:tmpl w:val="E410E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64F0572"/>
    <w:multiLevelType w:val="multilevel"/>
    <w:tmpl w:val="0E122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6678575">
    <w:abstractNumId w:val="0"/>
  </w:num>
  <w:num w:numId="2" w16cid:durableId="1722439718">
    <w:abstractNumId w:val="3"/>
  </w:num>
  <w:num w:numId="3" w16cid:durableId="802768061">
    <w:abstractNumId w:val="2"/>
  </w:num>
  <w:num w:numId="4" w16cid:durableId="688930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131"/>
    <w:rsid w:val="0003692D"/>
    <w:rsid w:val="00042250"/>
    <w:rsid w:val="001042FC"/>
    <w:rsid w:val="00255131"/>
    <w:rsid w:val="0032504D"/>
    <w:rsid w:val="005D21F5"/>
    <w:rsid w:val="005D3132"/>
    <w:rsid w:val="007257B0"/>
    <w:rsid w:val="00736377"/>
    <w:rsid w:val="00E157E3"/>
    <w:rsid w:val="00ED7121"/>
    <w:rsid w:val="00FF5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04F0D"/>
  <w15:chartTrackingRefBased/>
  <w15:docId w15:val="{9615210D-4708-3649-ABEF-5EE08FDE2D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13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513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13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13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13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13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13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13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13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13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513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513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513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513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13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13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513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513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13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13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13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513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13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13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13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13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13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513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13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5513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25513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9900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66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231</Words>
  <Characters>1319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Sharan</dc:creator>
  <cp:keywords/>
  <dc:description/>
  <cp:lastModifiedBy>13301</cp:lastModifiedBy>
  <cp:revision>2</cp:revision>
  <dcterms:created xsi:type="dcterms:W3CDTF">2024-12-01T14:55:00Z</dcterms:created>
  <dcterms:modified xsi:type="dcterms:W3CDTF">2024-12-01T14:55:00Z</dcterms:modified>
</cp:coreProperties>
</file>